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FDEBA0" w14:textId="4875418B" w:rsidR="00806C99" w:rsidRPr="00452109" w:rsidRDefault="00806C99" w:rsidP="008F6C4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  <w:lang w:val="fr-CH" w:eastAsia="fr-FR"/>
        </w:rPr>
      </w:pPr>
      <w:r w:rsidRPr="00452109">
        <w:rPr>
          <w:rFonts w:ascii="Calibri" w:eastAsia="Times New Roman" w:hAnsi="Calibri" w:cs="Calibri"/>
          <w:b/>
          <w:bCs/>
          <w:color w:val="000000"/>
          <w:sz w:val="32"/>
          <w:szCs w:val="32"/>
          <w:lang w:val="fr-CH" w:eastAsia="fr-FR"/>
        </w:rPr>
        <w:t>Formation</w:t>
      </w:r>
    </w:p>
    <w:p w14:paraId="67B8D09F" w14:textId="5F1FFD1D" w:rsidR="00806C99" w:rsidRPr="00452109" w:rsidRDefault="00806C99" w:rsidP="008F6C4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  <w:lang w:val="fr-CH" w:eastAsia="fr-FR"/>
        </w:rPr>
      </w:pPr>
      <w:r w:rsidRPr="00452109">
        <w:rPr>
          <w:rFonts w:ascii="Calibri" w:eastAsia="Times New Roman" w:hAnsi="Calibri" w:cs="Calibri"/>
          <w:b/>
          <w:bCs/>
          <w:color w:val="000000"/>
          <w:sz w:val="32"/>
          <w:szCs w:val="32"/>
          <w:lang w:val="fr-CH" w:eastAsia="fr-FR"/>
        </w:rPr>
        <w:t>Santé mentale en périnatalité : dépister, orienter, accompagner</w:t>
      </w:r>
    </w:p>
    <w:p w14:paraId="77A74C13" w14:textId="77777777" w:rsidR="00806C99" w:rsidRPr="00452109" w:rsidRDefault="00806C99" w:rsidP="00806C99">
      <w:pPr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lang w:val="fr-CH" w:eastAsia="fr-FR"/>
        </w:rPr>
      </w:pPr>
    </w:p>
    <w:p w14:paraId="6EAC9479" w14:textId="0B452BA0" w:rsidR="00806C99" w:rsidRPr="00452109" w:rsidRDefault="00806C99" w:rsidP="00452109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val="fr-CH" w:eastAsia="fr-FR"/>
        </w:rPr>
      </w:pPr>
      <w:r w:rsidRPr="00452109">
        <w:rPr>
          <w:rFonts w:ascii="Calibri" w:eastAsia="Times New Roman" w:hAnsi="Calibri" w:cs="Calibri"/>
          <w:color w:val="000000"/>
          <w:lang w:val="fr-CH" w:eastAsia="fr-FR"/>
        </w:rPr>
        <w:t>Cette formation se déroulera sur une demi-journée, le </w:t>
      </w:r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11 novembre 2026, de 8h00 à 12h00</w:t>
      </w:r>
      <w:r w:rsidRPr="00452109">
        <w:rPr>
          <w:rFonts w:ascii="Calibri" w:eastAsia="Times New Roman" w:hAnsi="Calibri" w:cs="Calibri"/>
          <w:color w:val="000000"/>
          <w:lang w:val="fr-CH" w:eastAsia="fr-FR"/>
        </w:rPr>
        <w:t>, à la </w:t>
      </w:r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Salle Rossier de l’Hôpital des Bourgeois à Fribourg</w:t>
      </w:r>
      <w:r w:rsidRPr="00452109">
        <w:rPr>
          <w:rFonts w:ascii="Calibri" w:eastAsia="Times New Roman" w:hAnsi="Calibri" w:cs="Calibri"/>
          <w:color w:val="000000"/>
          <w:lang w:val="fr-CH" w:eastAsia="fr-FR"/>
        </w:rPr>
        <w:t>.</w:t>
      </w:r>
    </w:p>
    <w:p w14:paraId="6DC8D90B" w14:textId="49D99068" w:rsidR="00806C99" w:rsidRPr="00452109" w:rsidRDefault="00806C99" w:rsidP="00452109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val="fr-CH" w:eastAsia="fr-FR"/>
        </w:rPr>
      </w:pPr>
      <w:r w:rsidRPr="00452109">
        <w:rPr>
          <w:rFonts w:ascii="Calibri" w:eastAsia="Times New Roman" w:hAnsi="Calibri" w:cs="Calibri"/>
          <w:color w:val="000000"/>
          <w:lang w:val="fr-CH" w:eastAsia="fr-FR"/>
        </w:rPr>
        <w:t>Le cours sera dispensé par </w:t>
      </w:r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Madame Deborah von Rotz-</w:t>
      </w:r>
      <w:proofErr w:type="spellStart"/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Romanens</w:t>
      </w:r>
      <w:proofErr w:type="spellEnd"/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, psychologue psychothérapeute</w:t>
      </w:r>
      <w:r w:rsidR="008F6C43" w:rsidRPr="00452109">
        <w:rPr>
          <w:rFonts w:ascii="Calibri" w:eastAsia="Times New Roman" w:hAnsi="Calibri" w:cs="Calibri"/>
          <w:color w:val="000000"/>
          <w:lang w:val="fr-CH" w:eastAsia="fr-FR"/>
        </w:rPr>
        <w:t>.</w:t>
      </w:r>
    </w:p>
    <w:p w14:paraId="4D3B7B33" w14:textId="77777777" w:rsidR="00806C99" w:rsidRPr="00452109" w:rsidRDefault="00806C99" w:rsidP="00452109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val="fr-CH" w:eastAsia="fr-FR"/>
        </w:rPr>
      </w:pPr>
      <w:r w:rsidRPr="00452109">
        <w:rPr>
          <w:rFonts w:ascii="Calibri" w:eastAsia="Times New Roman" w:hAnsi="Calibri" w:cs="Calibri"/>
          <w:color w:val="000000"/>
          <w:lang w:val="fr-CH" w:eastAsia="fr-FR"/>
        </w:rPr>
        <w:t xml:space="preserve">Cette formation a pour but de faire </w:t>
      </w:r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découvrir les différents troubles psychiques et leurs manifestations</w:t>
      </w:r>
      <w:r w:rsidRPr="00452109">
        <w:rPr>
          <w:rFonts w:ascii="Calibri" w:eastAsia="Times New Roman" w:hAnsi="Calibri" w:cs="Calibri"/>
          <w:color w:val="000000"/>
          <w:lang w:val="fr-CH" w:eastAsia="fr-FR"/>
        </w:rPr>
        <w:t xml:space="preserve"> rencontrés dans la pratique sage-femme. Elle permettra d’acquérir des notions de base concernant les principaux diagnostics psychiques et de mieux comprendre leurs spécificités, afin de pouvoir repérer plus facilement leurs manifestations lorsqu’ils sont présents.</w:t>
      </w:r>
    </w:p>
    <w:p w14:paraId="7DF22545" w14:textId="77777777" w:rsidR="00806C99" w:rsidRPr="00452109" w:rsidRDefault="00806C99" w:rsidP="00452109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val="fr-CH" w:eastAsia="fr-FR"/>
        </w:rPr>
      </w:pPr>
      <w:r w:rsidRPr="00452109">
        <w:rPr>
          <w:rFonts w:ascii="Calibri" w:eastAsia="Times New Roman" w:hAnsi="Calibri" w:cs="Calibri"/>
          <w:color w:val="000000"/>
          <w:lang w:val="fr-CH" w:eastAsia="fr-FR"/>
        </w:rPr>
        <w:t>Une attention particulière sera portée à la compréhension des </w:t>
      </w:r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impacts des troubles psychiques en période périnatale</w:t>
      </w:r>
      <w:r w:rsidRPr="00452109">
        <w:rPr>
          <w:rFonts w:ascii="Calibri" w:eastAsia="Times New Roman" w:hAnsi="Calibri" w:cs="Calibri"/>
          <w:color w:val="000000"/>
          <w:lang w:val="fr-CH" w:eastAsia="fr-FR"/>
        </w:rPr>
        <w:t>, période au cours de laquelle les sages-femmes peuvent être amenées à accompagner des femmes présentant des difficultés de santé mentale connues ou nouvellement identifiées.</w:t>
      </w:r>
    </w:p>
    <w:p w14:paraId="4D8CCEC9" w14:textId="77777777" w:rsidR="00806C99" w:rsidRPr="00452109" w:rsidRDefault="00806C99" w:rsidP="00452109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val="fr-CH" w:eastAsia="fr-FR"/>
        </w:rPr>
      </w:pPr>
      <w:r w:rsidRPr="00452109">
        <w:rPr>
          <w:rFonts w:ascii="Calibri" w:eastAsia="Times New Roman" w:hAnsi="Calibri" w:cs="Calibri"/>
          <w:color w:val="000000"/>
          <w:lang w:val="fr-CH" w:eastAsia="fr-FR"/>
        </w:rPr>
        <w:t>La formation permettra également d’aborder des </w:t>
      </w:r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outils concrets et directement mobilisables dans la pratique de sage-femme</w:t>
      </w:r>
      <w:r w:rsidRPr="00452109">
        <w:rPr>
          <w:rFonts w:ascii="Calibri" w:eastAsia="Times New Roman" w:hAnsi="Calibri" w:cs="Calibri"/>
          <w:color w:val="000000"/>
          <w:lang w:val="fr-CH" w:eastAsia="fr-FR"/>
        </w:rPr>
        <w:t xml:space="preserve">, ainsi que les différentes </w:t>
      </w:r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ressources</w:t>
      </w:r>
      <w:r w:rsidRPr="00452109">
        <w:rPr>
          <w:rFonts w:ascii="Calibri" w:eastAsia="Times New Roman" w:hAnsi="Calibri" w:cs="Calibri"/>
          <w:color w:val="000000"/>
          <w:lang w:val="fr-CH" w:eastAsia="fr-FR"/>
        </w:rPr>
        <w:t xml:space="preserve"> pouvant être envisagées selon les situations rencontrées.</w:t>
      </w:r>
    </w:p>
    <w:p w14:paraId="38716A01" w14:textId="6DE38CDF" w:rsidR="006254F6" w:rsidRPr="00452109" w:rsidRDefault="00806C99" w:rsidP="00452109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val="fr-CH" w:eastAsia="fr-FR"/>
        </w:rPr>
      </w:pPr>
      <w:r w:rsidRPr="00452109">
        <w:rPr>
          <w:rFonts w:ascii="Calibri" w:eastAsia="Times New Roman" w:hAnsi="Calibri" w:cs="Calibri"/>
          <w:color w:val="000000"/>
          <w:lang w:val="fr-CH" w:eastAsia="fr-FR"/>
        </w:rPr>
        <w:t>Enfin, une place importante sera consacrée aux </w:t>
      </w:r>
      <w:r w:rsidRPr="00452109">
        <w:rPr>
          <w:rFonts w:ascii="Calibri" w:eastAsia="Times New Roman" w:hAnsi="Calibri" w:cs="Calibri"/>
          <w:b/>
          <w:bCs/>
          <w:color w:val="000000"/>
          <w:lang w:val="fr-CH" w:eastAsia="fr-FR"/>
        </w:rPr>
        <w:t>échanges autour de cas concrets, passés ou présents</w:t>
      </w:r>
      <w:r w:rsidRPr="00452109">
        <w:rPr>
          <w:rFonts w:ascii="Calibri" w:eastAsia="Times New Roman" w:hAnsi="Calibri" w:cs="Calibri"/>
          <w:color w:val="000000"/>
          <w:lang w:val="fr-CH" w:eastAsia="fr-FR"/>
        </w:rPr>
        <w:t>. Ces situations permettront de mettre en lien les notions abordées avec la pratique professionnelle, de partager les expériences et de réfléchir ensemble aux différentes possibilités d’accompagnement.</w:t>
      </w:r>
    </w:p>
    <w:p w14:paraId="71FC6E7E" w14:textId="77777777" w:rsidR="006254F6" w:rsidRPr="00452109" w:rsidRDefault="006254F6" w:rsidP="00452109">
      <w:pPr>
        <w:spacing w:after="0" w:line="240" w:lineRule="auto"/>
        <w:rPr>
          <w:rFonts w:ascii="Calibri" w:eastAsia="Times New Roman" w:hAnsi="Calibri" w:cs="Calibri"/>
          <w:color w:val="000000"/>
          <w:lang w:val="fr-CH" w:eastAsia="fr-FR"/>
        </w:rPr>
      </w:pPr>
    </w:p>
    <w:p w14:paraId="7C27D892" w14:textId="77777777" w:rsidR="006254F6" w:rsidRPr="00452109" w:rsidRDefault="006254F6" w:rsidP="00452109">
      <w:pPr>
        <w:spacing w:after="0" w:line="240" w:lineRule="auto"/>
        <w:rPr>
          <w:rFonts w:ascii="Calibri" w:eastAsia="Times New Roman" w:hAnsi="Calibri" w:cs="Calibri"/>
          <w:lang w:val="fr-CH" w:eastAsia="fr-FR"/>
        </w:rPr>
      </w:pPr>
    </w:p>
    <w:p w14:paraId="282E0916" w14:textId="77777777" w:rsidR="006254F6" w:rsidRPr="00452109" w:rsidRDefault="006254F6" w:rsidP="00452109">
      <w:pPr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lang w:val="fr-CH" w:eastAsia="fr-FR"/>
        </w:rPr>
      </w:pPr>
    </w:p>
    <w:p w14:paraId="1180EB06" w14:textId="77777777" w:rsidR="006254F6" w:rsidRPr="00452109" w:rsidRDefault="006254F6" w:rsidP="00452109">
      <w:pPr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lang w:val="fr-CH" w:eastAsia="fr-FR"/>
        </w:rPr>
      </w:pPr>
    </w:p>
    <w:p w14:paraId="504D58B4" w14:textId="77777777" w:rsidR="006254F6" w:rsidRPr="00452109" w:rsidRDefault="006254F6" w:rsidP="00452109">
      <w:pPr>
        <w:spacing w:after="0" w:line="240" w:lineRule="auto"/>
        <w:rPr>
          <w:rFonts w:ascii="Calibri" w:eastAsia="Times New Roman" w:hAnsi="Calibri" w:cs="Calibri"/>
          <w:color w:val="000000"/>
          <w:lang w:val="fr-CH" w:eastAsia="fr-FR"/>
        </w:rPr>
      </w:pPr>
    </w:p>
    <w:p w14:paraId="4250CD54" w14:textId="77777777" w:rsidR="006254F6" w:rsidRPr="00452109" w:rsidRDefault="006254F6" w:rsidP="006254F6">
      <w:pPr>
        <w:spacing w:after="0" w:line="240" w:lineRule="auto"/>
        <w:jc w:val="left"/>
        <w:rPr>
          <w:rFonts w:ascii="Calibri" w:eastAsia="Times New Roman" w:hAnsi="Calibri" w:cs="Calibri"/>
          <w:lang w:val="fr-CH" w:eastAsia="fr-FR"/>
        </w:rPr>
      </w:pPr>
    </w:p>
    <w:p w14:paraId="666A08B8" w14:textId="53B33374" w:rsidR="002A0611" w:rsidRPr="00452109" w:rsidRDefault="002A0611">
      <w:pPr>
        <w:rPr>
          <w:rFonts w:ascii="Calibri" w:hAnsi="Calibri" w:cs="Calibri"/>
          <w:lang w:val="fr-CH"/>
        </w:rPr>
      </w:pPr>
    </w:p>
    <w:sectPr w:rsidR="002A0611" w:rsidRPr="00452109" w:rsidSect="0078286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panose1 w:val="02020600040205080304"/>
    <w:charset w:val="80"/>
    <w:family w:val="roman"/>
    <w:notTrueType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1075FE"/>
    <w:multiLevelType w:val="multilevel"/>
    <w:tmpl w:val="AF60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73419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4F6"/>
    <w:rsid w:val="00015541"/>
    <w:rsid w:val="000E6791"/>
    <w:rsid w:val="00201112"/>
    <w:rsid w:val="00217F03"/>
    <w:rsid w:val="002A0611"/>
    <w:rsid w:val="002B7187"/>
    <w:rsid w:val="00452109"/>
    <w:rsid w:val="005F1AF2"/>
    <w:rsid w:val="006254F6"/>
    <w:rsid w:val="00742936"/>
    <w:rsid w:val="0078286D"/>
    <w:rsid w:val="00806C99"/>
    <w:rsid w:val="008F6C43"/>
    <w:rsid w:val="00DC48B9"/>
    <w:rsid w:val="00DC4AC7"/>
    <w:rsid w:val="00FB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98FA4A8"/>
  <w14:defaultImageDpi w14:val="32767"/>
  <w15:chartTrackingRefBased/>
  <w15:docId w15:val="{00B83F0E-2F47-8A4D-9628-807A471B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15541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015541"/>
    <w:pPr>
      <w:keepNext/>
      <w:keepLines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15541"/>
    <w:pPr>
      <w:keepNext/>
      <w:keepLines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15541"/>
    <w:pPr>
      <w:keepNext/>
      <w:keepLines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15541"/>
    <w:pPr>
      <w:keepNext/>
      <w:keepLines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15541"/>
    <w:pPr>
      <w:keepNext/>
      <w:keepLines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015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015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015541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015541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5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15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015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01554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01554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01554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sid w:val="0001554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sid w:val="00015541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basedOn w:val="Policepardfaut"/>
    <w:link w:val="Titre9"/>
    <w:uiPriority w:val="9"/>
    <w:rsid w:val="00015541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015541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5541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5541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5541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5541"/>
    <w:pPr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F1AF2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5541"/>
    <w:pP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5541"/>
    <w:rPr>
      <w:i/>
      <w:iCs/>
      <w:color w:val="0F4761" w:themeColor="accent1" w:themeShade="BF"/>
    </w:rPr>
  </w:style>
  <w:style w:type="paragraph" w:styleId="Paragraphedeliste">
    <w:name w:val="List Paragraph"/>
    <w:basedOn w:val="Normal"/>
    <w:uiPriority w:val="34"/>
    <w:qFormat/>
    <w:rsid w:val="0001554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rsid w:val="006254F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rsid w:val="006254F6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254F6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6254F6"/>
  </w:style>
  <w:style w:type="character" w:styleId="Mentionnonrsolue">
    <w:name w:val="Unresolved Mention"/>
    <w:basedOn w:val="Policepardfaut"/>
    <w:uiPriority w:val="99"/>
    <w:rsid w:val="00806C9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06C9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6C9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val="fr-CH" w:eastAsia="fr-FR"/>
    </w:rPr>
  </w:style>
  <w:style w:type="character" w:styleId="lev">
    <w:name w:val="Strong"/>
    <w:basedOn w:val="Policepardfaut"/>
    <w:uiPriority w:val="22"/>
    <w:qFormat/>
    <w:rsid w:val="00806C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204</Words>
  <Characters>1294</Characters>
  <Application>Microsoft Office Word</Application>
  <DocSecurity>0</DocSecurity>
  <Lines>29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Stocker</dc:creator>
  <cp:keywords/>
  <dc:description/>
  <cp:lastModifiedBy>Jeanne Stocker</cp:lastModifiedBy>
  <cp:revision>2</cp:revision>
  <dcterms:created xsi:type="dcterms:W3CDTF">2026-08-28T05:53:00Z</dcterms:created>
  <dcterms:modified xsi:type="dcterms:W3CDTF">2026-08-30T13:23:00Z</dcterms:modified>
</cp:coreProperties>
</file>